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C7D" w:rsidRPr="00613EC4" w:rsidRDefault="00CE5C7D">
      <w:pPr>
        <w:pStyle w:val="Heading2"/>
        <w:numPr>
          <w:ilvl w:val="0"/>
          <w:numId w:val="0"/>
        </w:numPr>
        <w:jc w:val="center"/>
        <w:rPr>
          <w:rFonts w:cs="Arial"/>
          <w:b w:val="0"/>
          <w:sz w:val="32"/>
          <w:szCs w:val="32"/>
        </w:rPr>
      </w:pPr>
      <w:bookmarkStart w:id="0" w:name="_Toc491018340"/>
      <w:bookmarkStart w:id="1" w:name="_GoBack"/>
      <w:bookmarkEnd w:id="1"/>
      <w:r w:rsidRPr="00613EC4">
        <w:rPr>
          <w:rFonts w:cs="Arial"/>
          <w:b w:val="0"/>
          <w:sz w:val="32"/>
          <w:szCs w:val="32"/>
        </w:rPr>
        <w:t>Name Services</w:t>
      </w:r>
      <w:bookmarkEnd w:id="0"/>
    </w:p>
    <w:p w:rsidR="00CE5C7D" w:rsidRPr="00614FA7" w:rsidRDefault="00CE5C7D">
      <w:pPr>
        <w:pStyle w:val="BlockText"/>
        <w:tabs>
          <w:tab w:val="left" w:pos="1728"/>
        </w:tabs>
        <w:rPr>
          <w:rFonts w:ascii="Arial" w:hAnsi="Arial" w:cs="Arial"/>
          <w:sz w:val="24"/>
          <w:szCs w:val="24"/>
        </w:rPr>
      </w:pPr>
      <w:r w:rsidRPr="00614FA7">
        <w:rPr>
          <w:rFonts w:ascii="Arial" w:hAnsi="Arial" w:cs="Arial"/>
          <w:b/>
          <w:sz w:val="24"/>
          <w:szCs w:val="24"/>
        </w:rPr>
        <w:t>Security Policy Item</w:t>
      </w:r>
      <w:r w:rsidRPr="00614FA7">
        <w:rPr>
          <w:rFonts w:ascii="Arial" w:hAnsi="Arial" w:cs="Arial"/>
          <w:sz w:val="24"/>
          <w:szCs w:val="24"/>
        </w:rPr>
        <w:tab/>
      </w:r>
    </w:p>
    <w:p w:rsidR="00CE5C7D" w:rsidRPr="00614FA7" w:rsidRDefault="00CE5C7D">
      <w:pPr>
        <w:pStyle w:val="BlockText"/>
        <w:tabs>
          <w:tab w:val="left" w:pos="1728"/>
        </w:tabs>
        <w:rPr>
          <w:rFonts w:ascii="Arial" w:hAnsi="Arial" w:cs="Arial"/>
          <w:sz w:val="24"/>
          <w:szCs w:val="24"/>
        </w:rPr>
      </w:pPr>
      <w:r w:rsidRPr="00614FA7">
        <w:rPr>
          <w:rFonts w:ascii="Arial" w:hAnsi="Arial" w:cs="Arial"/>
          <w:sz w:val="24"/>
          <w:szCs w:val="24"/>
        </w:rPr>
        <w:t xml:space="preserve">Naming services-- DNS (53/udp) to all machines which are not DNS servers, DNS zone transfers (53/tcp) except from external </w:t>
      </w:r>
      <w:proofErr w:type="spellStart"/>
      <w:r w:rsidRPr="00614FA7">
        <w:rPr>
          <w:rFonts w:ascii="Arial" w:hAnsi="Arial" w:cs="Arial"/>
          <w:sz w:val="24"/>
          <w:szCs w:val="24"/>
        </w:rPr>
        <w:t>secondaries</w:t>
      </w:r>
      <w:proofErr w:type="spellEnd"/>
      <w:r w:rsidRPr="00614FA7">
        <w:rPr>
          <w:rFonts w:ascii="Arial" w:hAnsi="Arial" w:cs="Arial"/>
          <w:sz w:val="24"/>
          <w:szCs w:val="24"/>
        </w:rPr>
        <w:t>, LDAP (389/</w:t>
      </w:r>
      <w:proofErr w:type="spellStart"/>
      <w:r w:rsidRPr="00614FA7">
        <w:rPr>
          <w:rFonts w:ascii="Arial" w:hAnsi="Arial" w:cs="Arial"/>
          <w:sz w:val="24"/>
          <w:szCs w:val="24"/>
        </w:rPr>
        <w:t>tcp</w:t>
      </w:r>
      <w:proofErr w:type="spellEnd"/>
      <w:r w:rsidRPr="00614FA7">
        <w:rPr>
          <w:rFonts w:ascii="Arial" w:hAnsi="Arial" w:cs="Arial"/>
          <w:sz w:val="24"/>
          <w:szCs w:val="24"/>
        </w:rPr>
        <w:t xml:space="preserve"> and 389/udp)</w:t>
      </w:r>
    </w:p>
    <w:p w:rsidR="00CE5C7D" w:rsidRPr="00614FA7" w:rsidRDefault="00CE5C7D">
      <w:pPr>
        <w:pStyle w:val="BlockLine"/>
        <w:rPr>
          <w:rFonts w:ascii="Arial" w:hAnsi="Arial" w:cs="Arial"/>
          <w:sz w:val="24"/>
          <w:szCs w:val="24"/>
        </w:rPr>
      </w:pPr>
    </w:p>
    <w:p w:rsidR="00CE5C7D" w:rsidRPr="00614FA7" w:rsidRDefault="00CE5C7D">
      <w:pPr>
        <w:rPr>
          <w:rFonts w:ascii="Arial" w:hAnsi="Arial" w:cs="Arial"/>
          <w:sz w:val="24"/>
          <w:szCs w:val="24"/>
        </w:rPr>
      </w:pPr>
      <w:r w:rsidRPr="00614FA7">
        <w:rPr>
          <w:rFonts w:ascii="Arial" w:hAnsi="Arial" w:cs="Arial"/>
          <w:b/>
          <w:sz w:val="24"/>
          <w:szCs w:val="24"/>
        </w:rPr>
        <w:t>Vulnerability</w:t>
      </w:r>
      <w:r w:rsidRPr="00614FA7">
        <w:rPr>
          <w:rFonts w:ascii="Arial" w:hAnsi="Arial" w:cs="Arial"/>
          <w:sz w:val="24"/>
          <w:szCs w:val="24"/>
        </w:rPr>
        <w:tab/>
      </w:r>
    </w:p>
    <w:p w:rsidR="00032D3B" w:rsidRDefault="00CE5C7D">
      <w:pPr>
        <w:rPr>
          <w:rFonts w:ascii="Arial" w:hAnsi="Arial" w:cs="Arial"/>
          <w:sz w:val="24"/>
          <w:szCs w:val="24"/>
        </w:rPr>
      </w:pPr>
      <w:r w:rsidRPr="00614FA7">
        <w:rPr>
          <w:rFonts w:ascii="Arial" w:hAnsi="Arial" w:cs="Arial"/>
          <w:sz w:val="24"/>
          <w:szCs w:val="24"/>
        </w:rPr>
        <w:t xml:space="preserve">Weaknesses in BIND (the most common DNS implementation) top the SANS top ten list of vulnerabilities. </w:t>
      </w:r>
      <w:proofErr w:type="spellStart"/>
      <w:r w:rsidRPr="00614FA7">
        <w:rPr>
          <w:rFonts w:ascii="Arial" w:hAnsi="Arial" w:cs="Arial"/>
          <w:sz w:val="24"/>
          <w:szCs w:val="24"/>
        </w:rPr>
        <w:t>Packetstorm</w:t>
      </w:r>
      <w:proofErr w:type="spellEnd"/>
      <w:r w:rsidRPr="00614FA7">
        <w:rPr>
          <w:rFonts w:ascii="Arial" w:hAnsi="Arial" w:cs="Arial"/>
          <w:sz w:val="24"/>
          <w:szCs w:val="24"/>
        </w:rPr>
        <w:t xml:space="preserve"> has nine BIND exploits available for easy download at </w:t>
      </w:r>
      <w:hyperlink r:id="rId7" w:history="1">
        <w:r w:rsidRPr="00614FA7">
          <w:rPr>
            <w:rStyle w:val="Hyperlink"/>
            <w:rFonts w:ascii="Arial" w:hAnsi="Arial" w:cs="Arial"/>
            <w:sz w:val="24"/>
            <w:szCs w:val="24"/>
          </w:rPr>
          <w:t>http://packetstorm.securify.com/exploits/apps/bind/</w:t>
        </w:r>
      </w:hyperlink>
      <w:r w:rsidRPr="00614FA7">
        <w:rPr>
          <w:rFonts w:ascii="Arial" w:hAnsi="Arial" w:cs="Arial"/>
          <w:sz w:val="24"/>
          <w:szCs w:val="24"/>
        </w:rPr>
        <w:t xml:space="preserve">.  </w:t>
      </w:r>
    </w:p>
    <w:p w:rsidR="00032D3B" w:rsidRDefault="00032D3B">
      <w:pPr>
        <w:rPr>
          <w:rFonts w:ascii="Arial" w:hAnsi="Arial" w:cs="Arial"/>
          <w:sz w:val="24"/>
          <w:szCs w:val="24"/>
        </w:rPr>
      </w:pPr>
    </w:p>
    <w:p w:rsidR="00CE5C7D" w:rsidRPr="00614FA7" w:rsidRDefault="00CE5C7D">
      <w:pPr>
        <w:rPr>
          <w:rFonts w:ascii="Arial" w:hAnsi="Arial" w:cs="Arial"/>
          <w:sz w:val="24"/>
          <w:szCs w:val="24"/>
        </w:rPr>
      </w:pPr>
      <w:r w:rsidRPr="00614FA7">
        <w:rPr>
          <w:rFonts w:ascii="Arial" w:hAnsi="Arial" w:cs="Arial"/>
          <w:sz w:val="24"/>
          <w:szCs w:val="24"/>
        </w:rPr>
        <w:t>DNS also offers more than its share of security headaches in addition to the buffer overflow attacks that can give an attacker root access to a system.</w:t>
      </w:r>
    </w:p>
    <w:p w:rsidR="00CE5C7D" w:rsidRPr="00614FA7" w:rsidRDefault="00CE5C7D">
      <w:pPr>
        <w:rPr>
          <w:rFonts w:ascii="Arial" w:hAnsi="Arial" w:cs="Arial"/>
          <w:sz w:val="24"/>
          <w:szCs w:val="24"/>
        </w:rPr>
      </w:pPr>
    </w:p>
    <w:p w:rsidR="00032D3B" w:rsidRDefault="00CE5C7D">
      <w:pPr>
        <w:rPr>
          <w:rFonts w:ascii="Arial" w:hAnsi="Arial" w:cs="Arial"/>
          <w:sz w:val="24"/>
          <w:szCs w:val="24"/>
        </w:rPr>
      </w:pPr>
      <w:r w:rsidRPr="00614FA7">
        <w:rPr>
          <w:rFonts w:ascii="Arial" w:hAnsi="Arial" w:cs="Arial"/>
          <w:sz w:val="24"/>
          <w:szCs w:val="24"/>
        </w:rPr>
        <w:t>Using DNS zone transfers, an attacker can download configuration information from your DNS server in bulk, giving them instant access to a remarkably complete and acc</w:t>
      </w:r>
      <w:r w:rsidR="00032D3B">
        <w:rPr>
          <w:rFonts w:ascii="Arial" w:hAnsi="Arial" w:cs="Arial"/>
          <w:sz w:val="24"/>
          <w:szCs w:val="24"/>
        </w:rPr>
        <w:t xml:space="preserve">urate picture of your network. </w:t>
      </w:r>
    </w:p>
    <w:p w:rsidR="00032D3B" w:rsidRDefault="00032D3B">
      <w:pPr>
        <w:rPr>
          <w:rFonts w:ascii="Arial" w:hAnsi="Arial" w:cs="Arial"/>
          <w:sz w:val="24"/>
          <w:szCs w:val="24"/>
        </w:rPr>
      </w:pPr>
    </w:p>
    <w:p w:rsidR="00CE5C7D" w:rsidRPr="00614FA7" w:rsidRDefault="00CE5C7D">
      <w:pPr>
        <w:rPr>
          <w:rFonts w:ascii="Arial" w:hAnsi="Arial" w:cs="Arial"/>
          <w:sz w:val="24"/>
          <w:szCs w:val="24"/>
        </w:rPr>
      </w:pPr>
      <w:r w:rsidRPr="00614FA7">
        <w:rPr>
          <w:rFonts w:ascii="Arial" w:hAnsi="Arial" w:cs="Arial"/>
          <w:sz w:val="24"/>
          <w:szCs w:val="24"/>
        </w:rPr>
        <w:t xml:space="preserve">The IP addresses give a list of potential addresses to scan and attack, and if your host names are designed to be mnemonic (finance-1, </w:t>
      </w:r>
      <w:proofErr w:type="spellStart"/>
      <w:r w:rsidRPr="00614FA7">
        <w:rPr>
          <w:rFonts w:ascii="Arial" w:hAnsi="Arial" w:cs="Arial"/>
          <w:sz w:val="24"/>
          <w:szCs w:val="24"/>
        </w:rPr>
        <w:t>proposal_svr</w:t>
      </w:r>
      <w:proofErr w:type="spellEnd"/>
      <w:r w:rsidRPr="00614FA7">
        <w:rPr>
          <w:rFonts w:ascii="Arial" w:hAnsi="Arial" w:cs="Arial"/>
          <w:sz w:val="24"/>
          <w:szCs w:val="24"/>
        </w:rPr>
        <w:t>, payroll, etc) the information could help the attacker focus his efforts on the "juicy" targets.</w:t>
      </w:r>
    </w:p>
    <w:p w:rsidR="00CE5C7D" w:rsidRPr="00614FA7" w:rsidRDefault="00CE5C7D">
      <w:pPr>
        <w:rPr>
          <w:rFonts w:ascii="Arial" w:hAnsi="Arial" w:cs="Arial"/>
          <w:sz w:val="24"/>
          <w:szCs w:val="24"/>
        </w:rPr>
      </w:pPr>
    </w:p>
    <w:p w:rsidR="00032D3B" w:rsidRDefault="00CE5C7D">
      <w:pPr>
        <w:tabs>
          <w:tab w:val="left" w:pos="1728"/>
        </w:tabs>
        <w:rPr>
          <w:rFonts w:ascii="Arial" w:hAnsi="Arial" w:cs="Arial"/>
          <w:sz w:val="24"/>
          <w:szCs w:val="24"/>
        </w:rPr>
      </w:pPr>
      <w:r w:rsidRPr="00614FA7">
        <w:rPr>
          <w:rFonts w:ascii="Arial" w:hAnsi="Arial" w:cs="Arial"/>
          <w:sz w:val="24"/>
          <w:szCs w:val="24"/>
        </w:rPr>
        <w:t xml:space="preserve">Yet another vulnerability of DNS is cache poisoning.  An attacker can send a DNS query that includes some answer records that would be cached at the resolving DNS server.  </w:t>
      </w:r>
    </w:p>
    <w:p w:rsidR="00032D3B" w:rsidRDefault="00032D3B">
      <w:pPr>
        <w:tabs>
          <w:tab w:val="left" w:pos="1728"/>
        </w:tabs>
        <w:rPr>
          <w:rFonts w:ascii="Arial" w:hAnsi="Arial" w:cs="Arial"/>
          <w:sz w:val="24"/>
          <w:szCs w:val="24"/>
        </w:rPr>
      </w:pPr>
    </w:p>
    <w:p w:rsidR="00032D3B" w:rsidRDefault="00CE5C7D">
      <w:pPr>
        <w:tabs>
          <w:tab w:val="left" w:pos="1728"/>
        </w:tabs>
        <w:rPr>
          <w:rFonts w:ascii="Arial" w:hAnsi="Arial" w:cs="Arial"/>
          <w:sz w:val="24"/>
          <w:szCs w:val="24"/>
        </w:rPr>
      </w:pPr>
      <w:r w:rsidRPr="00614FA7">
        <w:rPr>
          <w:rFonts w:ascii="Arial" w:hAnsi="Arial" w:cs="Arial"/>
          <w:sz w:val="24"/>
          <w:szCs w:val="24"/>
        </w:rPr>
        <w:t xml:space="preserve">This can be exploited to redirect traffic from the target web server to the attacker's own web server.  </w:t>
      </w:r>
    </w:p>
    <w:p w:rsidR="00032D3B" w:rsidRDefault="00032D3B">
      <w:pPr>
        <w:tabs>
          <w:tab w:val="left" w:pos="1728"/>
        </w:tabs>
        <w:rPr>
          <w:rFonts w:ascii="Arial" w:hAnsi="Arial" w:cs="Arial"/>
          <w:sz w:val="24"/>
          <w:szCs w:val="24"/>
        </w:rPr>
      </w:pPr>
    </w:p>
    <w:p w:rsidR="00CE5C7D" w:rsidRPr="00614FA7" w:rsidRDefault="00CE5C7D">
      <w:pPr>
        <w:tabs>
          <w:tab w:val="left" w:pos="1728"/>
        </w:tabs>
        <w:rPr>
          <w:rFonts w:ascii="Arial" w:hAnsi="Arial" w:cs="Arial"/>
          <w:sz w:val="24"/>
          <w:szCs w:val="24"/>
        </w:rPr>
      </w:pPr>
      <w:r w:rsidRPr="00614FA7">
        <w:rPr>
          <w:rFonts w:ascii="Arial" w:hAnsi="Arial" w:cs="Arial"/>
          <w:sz w:val="24"/>
          <w:szCs w:val="24"/>
        </w:rPr>
        <w:t>According to CERT Advisory CA-97.22, "The mapping between host names and IP addresses may be changed. As a result, attackers can inspect, capture, or corrupt the information exchanged between hosts on a network."</w:t>
      </w:r>
    </w:p>
    <w:p w:rsidR="00CE5C7D" w:rsidRPr="00614FA7" w:rsidRDefault="00CE5C7D">
      <w:pPr>
        <w:pStyle w:val="MapTitleContinued"/>
        <w:rPr>
          <w:rFonts w:cs="Arial"/>
          <w:b w:val="0"/>
          <w:sz w:val="24"/>
          <w:szCs w:val="24"/>
        </w:rPr>
      </w:pPr>
    </w:p>
    <w:p w:rsidR="00CE5C7D" w:rsidRPr="00614FA7" w:rsidRDefault="00CE5C7D">
      <w:pPr>
        <w:pStyle w:val="BlockText"/>
        <w:rPr>
          <w:rFonts w:ascii="Arial" w:hAnsi="Arial" w:cs="Arial"/>
          <w:sz w:val="24"/>
          <w:szCs w:val="24"/>
        </w:rPr>
      </w:pPr>
      <w:r w:rsidRPr="00614FA7">
        <w:rPr>
          <w:rFonts w:ascii="Arial" w:hAnsi="Arial" w:cs="Arial"/>
          <w:b/>
          <w:sz w:val="24"/>
          <w:szCs w:val="24"/>
        </w:rPr>
        <w:t>Filter Application</w:t>
      </w:r>
    </w:p>
    <w:p w:rsidR="00CE5C7D" w:rsidRPr="00614FA7" w:rsidRDefault="00CE5C7D">
      <w:pPr>
        <w:pStyle w:val="BlockText"/>
        <w:rPr>
          <w:rFonts w:ascii="Arial" w:hAnsi="Arial" w:cs="Arial"/>
          <w:sz w:val="24"/>
          <w:szCs w:val="24"/>
        </w:rPr>
      </w:pPr>
      <w:r w:rsidRPr="00614FA7">
        <w:rPr>
          <w:rFonts w:ascii="Arial" w:hAnsi="Arial" w:cs="Arial"/>
          <w:sz w:val="24"/>
          <w:szCs w:val="24"/>
        </w:rPr>
        <w:t>Inappropriate uses of DNS should be stopped at the perimeter router.  In this example, we will be applying the extended ACL to the inside interface of the perimeter router, as described earlier.</w:t>
      </w:r>
    </w:p>
    <w:p w:rsidR="00CE5C7D" w:rsidRPr="00614FA7" w:rsidRDefault="00CE5C7D">
      <w:pPr>
        <w:pStyle w:val="BlockText"/>
        <w:rPr>
          <w:rFonts w:ascii="Arial" w:hAnsi="Arial" w:cs="Arial"/>
          <w:sz w:val="24"/>
          <w:szCs w:val="24"/>
        </w:rPr>
      </w:pPr>
    </w:p>
    <w:p w:rsidR="00CE5C7D" w:rsidRPr="00614FA7" w:rsidRDefault="00CE5C7D">
      <w:pPr>
        <w:pStyle w:val="BlockText"/>
        <w:rPr>
          <w:rFonts w:ascii="Arial" w:hAnsi="Arial" w:cs="Arial"/>
          <w:sz w:val="24"/>
          <w:szCs w:val="24"/>
        </w:rPr>
      </w:pPr>
      <w:r w:rsidRPr="00614FA7">
        <w:rPr>
          <w:rFonts w:ascii="Arial" w:hAnsi="Arial" w:cs="Arial"/>
          <w:sz w:val="24"/>
          <w:szCs w:val="24"/>
        </w:rPr>
        <w:t>The syntax for an extended ACL is:</w:t>
      </w:r>
    </w:p>
    <w:p w:rsidR="00CE5C7D" w:rsidRPr="00614FA7" w:rsidRDefault="00CE5C7D">
      <w:pPr>
        <w:pStyle w:val="BlockText"/>
        <w:rPr>
          <w:rFonts w:ascii="Arial" w:hAnsi="Arial" w:cs="Arial"/>
          <w:sz w:val="24"/>
          <w:szCs w:val="24"/>
        </w:rPr>
      </w:pPr>
      <w:proofErr w:type="gramStart"/>
      <w:r w:rsidRPr="00614FA7">
        <w:rPr>
          <w:rFonts w:ascii="Arial" w:hAnsi="Arial" w:cs="Arial"/>
          <w:sz w:val="24"/>
          <w:szCs w:val="24"/>
        </w:rPr>
        <w:t>access-list</w:t>
      </w:r>
      <w:proofErr w:type="gramEnd"/>
      <w:r w:rsidRPr="00614FA7">
        <w:rPr>
          <w:rFonts w:ascii="Arial" w:hAnsi="Arial" w:cs="Arial"/>
          <w:sz w:val="24"/>
          <w:szCs w:val="24"/>
        </w:rPr>
        <w:t xml:space="preserve"> {list name} permit/deny {protocol} {src} {mask} {operator} {port} {</w:t>
      </w:r>
      <w:proofErr w:type="spellStart"/>
      <w:r w:rsidRPr="00614FA7">
        <w:rPr>
          <w:rFonts w:ascii="Arial" w:hAnsi="Arial" w:cs="Arial"/>
          <w:sz w:val="24"/>
          <w:szCs w:val="24"/>
        </w:rPr>
        <w:t>dest</w:t>
      </w:r>
      <w:proofErr w:type="spellEnd"/>
      <w:r w:rsidRPr="00614FA7">
        <w:rPr>
          <w:rFonts w:ascii="Arial" w:hAnsi="Arial" w:cs="Arial"/>
          <w:sz w:val="24"/>
          <w:szCs w:val="24"/>
        </w:rPr>
        <w:t>} {mask} {operator} {port} established</w:t>
      </w:r>
    </w:p>
    <w:p w:rsidR="00CE5C7D" w:rsidRPr="00614FA7" w:rsidRDefault="00CE5C7D">
      <w:pPr>
        <w:pStyle w:val="BlockText"/>
        <w:rPr>
          <w:rFonts w:ascii="Arial" w:hAnsi="Arial" w:cs="Arial"/>
          <w:sz w:val="24"/>
          <w:szCs w:val="24"/>
        </w:rPr>
      </w:pPr>
    </w:p>
    <w:p w:rsidR="00CE5C7D" w:rsidRPr="00614FA7" w:rsidRDefault="00CE5C7D">
      <w:pPr>
        <w:pStyle w:val="BlockText"/>
        <w:rPr>
          <w:rFonts w:ascii="Arial" w:hAnsi="Arial" w:cs="Arial"/>
          <w:sz w:val="24"/>
          <w:szCs w:val="24"/>
        </w:rPr>
      </w:pPr>
      <w:r w:rsidRPr="00614FA7">
        <w:rPr>
          <w:rFonts w:ascii="Arial" w:hAnsi="Arial" w:cs="Arial"/>
          <w:sz w:val="24"/>
          <w:szCs w:val="24"/>
        </w:rPr>
        <w:t xml:space="preserve">In the following block from the router's configuration file, we will block DNS queries to all machines </w:t>
      </w:r>
      <w:r w:rsidRPr="00614FA7">
        <w:rPr>
          <w:rFonts w:ascii="Arial" w:hAnsi="Arial" w:cs="Arial"/>
          <w:sz w:val="24"/>
          <w:szCs w:val="24"/>
          <w:u w:val="single"/>
        </w:rPr>
        <w:t>except</w:t>
      </w:r>
      <w:r w:rsidRPr="00614FA7">
        <w:rPr>
          <w:rFonts w:ascii="Arial" w:hAnsi="Arial" w:cs="Arial"/>
          <w:sz w:val="24"/>
          <w:szCs w:val="24"/>
        </w:rPr>
        <w:t xml:space="preserve"> for the public DNS server on the screened services network, zone transfers to all machines </w:t>
      </w:r>
      <w:r w:rsidRPr="00614FA7">
        <w:rPr>
          <w:rFonts w:ascii="Arial" w:hAnsi="Arial" w:cs="Arial"/>
          <w:sz w:val="24"/>
          <w:szCs w:val="24"/>
          <w:u w:val="single"/>
        </w:rPr>
        <w:t>except</w:t>
      </w:r>
      <w:r w:rsidRPr="00614FA7">
        <w:rPr>
          <w:rFonts w:ascii="Arial" w:hAnsi="Arial" w:cs="Arial"/>
          <w:sz w:val="24"/>
          <w:szCs w:val="24"/>
        </w:rPr>
        <w:t xml:space="preserve"> for the authorized  secondary server at NNN.12.54.200, and LDAP.</w:t>
      </w:r>
    </w:p>
    <w:p w:rsidR="00CE5C7D" w:rsidRDefault="00CE5C7D">
      <w:pPr>
        <w:pStyle w:val="BlockText"/>
        <w:rPr>
          <w:rFonts w:ascii="Arial" w:hAnsi="Arial" w:cs="Arial"/>
          <w:sz w:val="24"/>
          <w:szCs w:val="24"/>
        </w:rPr>
      </w:pPr>
    </w:p>
    <w:p w:rsidR="00CB7FBB" w:rsidRDefault="00CB7FBB">
      <w:pPr>
        <w:pStyle w:val="BlockText"/>
        <w:rPr>
          <w:rFonts w:ascii="Arial" w:hAnsi="Arial" w:cs="Arial"/>
          <w:sz w:val="24"/>
          <w:szCs w:val="24"/>
        </w:rPr>
      </w:pPr>
    </w:p>
    <w:p w:rsidR="00CB7FBB" w:rsidRDefault="00CB7FBB">
      <w:pPr>
        <w:pStyle w:val="BlockText"/>
        <w:rPr>
          <w:rFonts w:ascii="Arial" w:hAnsi="Arial" w:cs="Arial"/>
          <w:sz w:val="24"/>
          <w:szCs w:val="24"/>
        </w:rPr>
      </w:pPr>
    </w:p>
    <w:p w:rsidR="00CB7FBB" w:rsidRPr="00614FA7" w:rsidRDefault="00CB7FBB">
      <w:pPr>
        <w:pStyle w:val="BlockText"/>
        <w:rPr>
          <w:rFonts w:ascii="Arial" w:hAnsi="Arial" w:cs="Arial"/>
          <w:sz w:val="24"/>
          <w:szCs w:val="24"/>
        </w:rPr>
      </w:pPr>
    </w:p>
    <w:p w:rsidR="00CE5C7D" w:rsidRPr="00614FA7" w:rsidRDefault="00CE5C7D">
      <w:pPr>
        <w:pStyle w:val="BlockText"/>
        <w:ind w:left="162"/>
        <w:rPr>
          <w:rFonts w:ascii="Arial" w:hAnsi="Arial" w:cs="Arial"/>
          <w:sz w:val="24"/>
          <w:szCs w:val="24"/>
        </w:rPr>
      </w:pPr>
      <w:r w:rsidRPr="00614FA7">
        <w:rPr>
          <w:rFonts w:ascii="Arial" w:hAnsi="Arial" w:cs="Arial"/>
          <w:sz w:val="24"/>
          <w:szCs w:val="24"/>
        </w:rPr>
        <w:lastRenderedPageBreak/>
        <w:t>!named ACL Packet Filter</w:t>
      </w:r>
    </w:p>
    <w:p w:rsidR="00CE5C7D" w:rsidRPr="00614FA7" w:rsidRDefault="00CE5C7D">
      <w:pPr>
        <w:pStyle w:val="BlockText"/>
        <w:ind w:left="162"/>
        <w:rPr>
          <w:rFonts w:ascii="Arial" w:hAnsi="Arial" w:cs="Arial"/>
          <w:sz w:val="24"/>
          <w:szCs w:val="24"/>
        </w:rPr>
      </w:pPr>
      <w:proofErr w:type="spellStart"/>
      <w:proofErr w:type="gramStart"/>
      <w:r w:rsidRPr="00614FA7">
        <w:rPr>
          <w:rFonts w:ascii="Arial" w:hAnsi="Arial" w:cs="Arial"/>
          <w:sz w:val="24"/>
          <w:szCs w:val="24"/>
        </w:rPr>
        <w:t>ip</w:t>
      </w:r>
      <w:proofErr w:type="spellEnd"/>
      <w:proofErr w:type="gramEnd"/>
      <w:r w:rsidRPr="00614FA7">
        <w:rPr>
          <w:rFonts w:ascii="Arial" w:hAnsi="Arial" w:cs="Arial"/>
          <w:sz w:val="24"/>
          <w:szCs w:val="24"/>
        </w:rPr>
        <w:t xml:space="preserve"> access-list extended </w:t>
      </w:r>
      <w:proofErr w:type="spellStart"/>
      <w:r w:rsidRPr="00614FA7">
        <w:rPr>
          <w:rFonts w:ascii="Arial" w:hAnsi="Arial" w:cs="Arial"/>
          <w:sz w:val="24"/>
          <w:szCs w:val="24"/>
        </w:rPr>
        <w:t>packet_filter</w:t>
      </w:r>
      <w:proofErr w:type="spellEnd"/>
    </w:p>
    <w:p w:rsidR="00CE5C7D" w:rsidRPr="00614FA7" w:rsidRDefault="00CE5C7D">
      <w:pPr>
        <w:pStyle w:val="BlockText"/>
        <w:ind w:left="162"/>
        <w:rPr>
          <w:rFonts w:ascii="Arial" w:hAnsi="Arial" w:cs="Arial"/>
          <w:sz w:val="24"/>
          <w:szCs w:val="24"/>
        </w:rPr>
      </w:pP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!Allow</w:t>
      </w:r>
      <w:proofErr w:type="gramEnd"/>
      <w:r w:rsidRPr="00614FA7">
        <w:rPr>
          <w:rFonts w:ascii="Arial" w:hAnsi="Arial" w:cs="Arial"/>
          <w:sz w:val="24"/>
          <w:szCs w:val="24"/>
        </w:rPr>
        <w:t xml:space="preserve"> DNS (UDP 53) to the DNS server</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permit</w:t>
      </w:r>
      <w:proofErr w:type="gramEnd"/>
      <w:r w:rsidRPr="00614FA7">
        <w:rPr>
          <w:rFonts w:ascii="Arial" w:hAnsi="Arial" w:cs="Arial"/>
          <w:sz w:val="24"/>
          <w:szCs w:val="24"/>
        </w:rPr>
        <w:t xml:space="preserve"> </w:t>
      </w:r>
      <w:proofErr w:type="spellStart"/>
      <w:r w:rsidRPr="00614FA7">
        <w:rPr>
          <w:rFonts w:ascii="Arial" w:hAnsi="Arial" w:cs="Arial"/>
          <w:sz w:val="24"/>
          <w:szCs w:val="24"/>
        </w:rPr>
        <w:t>udp</w:t>
      </w:r>
      <w:proofErr w:type="spellEnd"/>
      <w:r w:rsidRPr="00614FA7">
        <w:rPr>
          <w:rFonts w:ascii="Arial" w:hAnsi="Arial" w:cs="Arial"/>
          <w:sz w:val="24"/>
          <w:szCs w:val="24"/>
        </w:rPr>
        <w:t xml:space="preserve"> any host NNN.16.27.66 </w:t>
      </w:r>
      <w:proofErr w:type="spellStart"/>
      <w:r w:rsidRPr="00614FA7">
        <w:rPr>
          <w:rFonts w:ascii="Arial" w:hAnsi="Arial" w:cs="Arial"/>
          <w:sz w:val="24"/>
          <w:szCs w:val="24"/>
        </w:rPr>
        <w:t>eq</w:t>
      </w:r>
      <w:proofErr w:type="spellEnd"/>
      <w:r w:rsidRPr="00614FA7">
        <w:rPr>
          <w:rFonts w:ascii="Arial" w:hAnsi="Arial" w:cs="Arial"/>
          <w:sz w:val="24"/>
          <w:szCs w:val="24"/>
        </w:rPr>
        <w:t xml:space="preserve"> 53</w:t>
      </w:r>
    </w:p>
    <w:p w:rsidR="00614FA7" w:rsidRDefault="00614FA7">
      <w:pPr>
        <w:pStyle w:val="BlockText"/>
        <w:ind w:left="162"/>
        <w:rPr>
          <w:rFonts w:ascii="Arial" w:hAnsi="Arial" w:cs="Arial"/>
          <w:sz w:val="24"/>
          <w:szCs w:val="24"/>
        </w:rPr>
      </w:pP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!Allow</w:t>
      </w:r>
      <w:proofErr w:type="gramEnd"/>
      <w:r w:rsidRPr="00614FA7">
        <w:rPr>
          <w:rFonts w:ascii="Arial" w:hAnsi="Arial" w:cs="Arial"/>
          <w:sz w:val="24"/>
          <w:szCs w:val="24"/>
        </w:rPr>
        <w:t xml:space="preserve"> DNS zone transfer (TCP 53) to the DNS secondary </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w:t>
      </w:r>
      <w:proofErr w:type="gramEnd"/>
      <w:r w:rsidRPr="00614FA7">
        <w:rPr>
          <w:rFonts w:ascii="Arial" w:hAnsi="Arial" w:cs="Arial"/>
          <w:sz w:val="24"/>
          <w:szCs w:val="24"/>
        </w:rPr>
        <w:t>BIND 4.x)</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permit</w:t>
      </w:r>
      <w:proofErr w:type="gramEnd"/>
      <w:r w:rsidRPr="00614FA7">
        <w:rPr>
          <w:rFonts w:ascii="Arial" w:hAnsi="Arial" w:cs="Arial"/>
          <w:sz w:val="24"/>
          <w:szCs w:val="24"/>
        </w:rPr>
        <w:t xml:space="preserve"> </w:t>
      </w:r>
      <w:proofErr w:type="spellStart"/>
      <w:r w:rsidRPr="00614FA7">
        <w:rPr>
          <w:rFonts w:ascii="Arial" w:hAnsi="Arial" w:cs="Arial"/>
          <w:sz w:val="24"/>
          <w:szCs w:val="24"/>
        </w:rPr>
        <w:t>tcp</w:t>
      </w:r>
      <w:proofErr w:type="spellEnd"/>
      <w:r w:rsidRPr="00614FA7">
        <w:rPr>
          <w:rFonts w:ascii="Arial" w:hAnsi="Arial" w:cs="Arial"/>
          <w:sz w:val="24"/>
          <w:szCs w:val="24"/>
        </w:rPr>
        <w:t xml:space="preserve"> host NNN.16.27.66 </w:t>
      </w:r>
      <w:proofErr w:type="spellStart"/>
      <w:r w:rsidRPr="00614FA7">
        <w:rPr>
          <w:rFonts w:ascii="Arial" w:hAnsi="Arial" w:cs="Arial"/>
          <w:sz w:val="24"/>
          <w:szCs w:val="24"/>
        </w:rPr>
        <w:t>eq</w:t>
      </w:r>
      <w:proofErr w:type="spellEnd"/>
      <w:r w:rsidRPr="00614FA7">
        <w:rPr>
          <w:rFonts w:ascii="Arial" w:hAnsi="Arial" w:cs="Arial"/>
          <w:sz w:val="24"/>
          <w:szCs w:val="24"/>
        </w:rPr>
        <w:t xml:space="preserve"> 53 host NNN.12.54.200 </w:t>
      </w:r>
      <w:proofErr w:type="spellStart"/>
      <w:r w:rsidRPr="00614FA7">
        <w:rPr>
          <w:rFonts w:ascii="Arial" w:hAnsi="Arial" w:cs="Arial"/>
          <w:sz w:val="24"/>
          <w:szCs w:val="24"/>
        </w:rPr>
        <w:t>eq</w:t>
      </w:r>
      <w:proofErr w:type="spellEnd"/>
      <w:r w:rsidRPr="00614FA7">
        <w:rPr>
          <w:rFonts w:ascii="Arial" w:hAnsi="Arial" w:cs="Arial"/>
          <w:sz w:val="24"/>
          <w:szCs w:val="24"/>
        </w:rPr>
        <w:t xml:space="preserve"> 53</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!Block</w:t>
      </w:r>
      <w:proofErr w:type="gramEnd"/>
      <w:r w:rsidRPr="00614FA7">
        <w:rPr>
          <w:rFonts w:ascii="Arial" w:hAnsi="Arial" w:cs="Arial"/>
          <w:sz w:val="24"/>
          <w:szCs w:val="24"/>
        </w:rPr>
        <w:t xml:space="preserve"> DNS to all others (UDP 53)</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deny</w:t>
      </w:r>
      <w:proofErr w:type="gramEnd"/>
      <w:r w:rsidRPr="00614FA7">
        <w:rPr>
          <w:rFonts w:ascii="Arial" w:hAnsi="Arial" w:cs="Arial"/>
          <w:sz w:val="24"/>
          <w:szCs w:val="24"/>
        </w:rPr>
        <w:t xml:space="preserve"> </w:t>
      </w:r>
      <w:proofErr w:type="spellStart"/>
      <w:r w:rsidRPr="00614FA7">
        <w:rPr>
          <w:rFonts w:ascii="Arial" w:hAnsi="Arial" w:cs="Arial"/>
          <w:sz w:val="24"/>
          <w:szCs w:val="24"/>
        </w:rPr>
        <w:t>udp</w:t>
      </w:r>
      <w:proofErr w:type="spellEnd"/>
      <w:r w:rsidRPr="00614FA7">
        <w:rPr>
          <w:rFonts w:ascii="Arial" w:hAnsi="Arial" w:cs="Arial"/>
          <w:sz w:val="24"/>
          <w:szCs w:val="24"/>
        </w:rPr>
        <w:t xml:space="preserve"> any </w:t>
      </w:r>
      <w:proofErr w:type="spellStart"/>
      <w:r w:rsidRPr="00614FA7">
        <w:rPr>
          <w:rFonts w:ascii="Arial" w:hAnsi="Arial" w:cs="Arial"/>
          <w:sz w:val="24"/>
          <w:szCs w:val="24"/>
        </w:rPr>
        <w:t>any</w:t>
      </w:r>
      <w:proofErr w:type="spellEnd"/>
      <w:r w:rsidRPr="00614FA7">
        <w:rPr>
          <w:rFonts w:ascii="Arial" w:hAnsi="Arial" w:cs="Arial"/>
          <w:sz w:val="24"/>
          <w:szCs w:val="24"/>
        </w:rPr>
        <w:t xml:space="preserve"> </w:t>
      </w:r>
      <w:proofErr w:type="spellStart"/>
      <w:r w:rsidRPr="00614FA7">
        <w:rPr>
          <w:rFonts w:ascii="Arial" w:hAnsi="Arial" w:cs="Arial"/>
          <w:sz w:val="24"/>
          <w:szCs w:val="24"/>
        </w:rPr>
        <w:t>eq</w:t>
      </w:r>
      <w:proofErr w:type="spellEnd"/>
      <w:r w:rsidRPr="00614FA7">
        <w:rPr>
          <w:rFonts w:ascii="Arial" w:hAnsi="Arial" w:cs="Arial"/>
          <w:sz w:val="24"/>
          <w:szCs w:val="24"/>
        </w:rPr>
        <w:t xml:space="preserve"> 53 log</w:t>
      </w:r>
    </w:p>
    <w:p w:rsidR="00CE5C7D" w:rsidRPr="00614FA7" w:rsidRDefault="00CE5C7D">
      <w:pPr>
        <w:pStyle w:val="BlockText"/>
        <w:ind w:left="162"/>
        <w:rPr>
          <w:rFonts w:ascii="Arial" w:hAnsi="Arial" w:cs="Arial"/>
          <w:sz w:val="24"/>
          <w:szCs w:val="24"/>
        </w:rPr>
      </w:pP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!Block</w:t>
      </w:r>
      <w:proofErr w:type="gramEnd"/>
      <w:r w:rsidRPr="00614FA7">
        <w:rPr>
          <w:rFonts w:ascii="Arial" w:hAnsi="Arial" w:cs="Arial"/>
          <w:sz w:val="24"/>
          <w:szCs w:val="24"/>
        </w:rPr>
        <w:t xml:space="preserve"> DNS host transfers to all others</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deny</w:t>
      </w:r>
      <w:proofErr w:type="gramEnd"/>
      <w:r w:rsidRPr="00614FA7">
        <w:rPr>
          <w:rFonts w:ascii="Arial" w:hAnsi="Arial" w:cs="Arial"/>
          <w:sz w:val="24"/>
          <w:szCs w:val="24"/>
        </w:rPr>
        <w:t xml:space="preserve"> </w:t>
      </w:r>
      <w:proofErr w:type="spellStart"/>
      <w:r w:rsidRPr="00614FA7">
        <w:rPr>
          <w:rFonts w:ascii="Arial" w:hAnsi="Arial" w:cs="Arial"/>
          <w:sz w:val="24"/>
          <w:szCs w:val="24"/>
        </w:rPr>
        <w:t>tcp</w:t>
      </w:r>
      <w:proofErr w:type="spellEnd"/>
      <w:r w:rsidRPr="00614FA7">
        <w:rPr>
          <w:rFonts w:ascii="Arial" w:hAnsi="Arial" w:cs="Arial"/>
          <w:sz w:val="24"/>
          <w:szCs w:val="24"/>
        </w:rPr>
        <w:t xml:space="preserve"> any </w:t>
      </w:r>
      <w:proofErr w:type="spellStart"/>
      <w:r w:rsidRPr="00614FA7">
        <w:rPr>
          <w:rFonts w:ascii="Arial" w:hAnsi="Arial" w:cs="Arial"/>
          <w:sz w:val="24"/>
          <w:szCs w:val="24"/>
        </w:rPr>
        <w:t>any</w:t>
      </w:r>
      <w:proofErr w:type="spellEnd"/>
      <w:r w:rsidRPr="00614FA7">
        <w:rPr>
          <w:rFonts w:ascii="Arial" w:hAnsi="Arial" w:cs="Arial"/>
          <w:sz w:val="24"/>
          <w:szCs w:val="24"/>
        </w:rPr>
        <w:t xml:space="preserve"> </w:t>
      </w:r>
      <w:proofErr w:type="spellStart"/>
      <w:r w:rsidRPr="00614FA7">
        <w:rPr>
          <w:rFonts w:ascii="Arial" w:hAnsi="Arial" w:cs="Arial"/>
          <w:sz w:val="24"/>
          <w:szCs w:val="24"/>
        </w:rPr>
        <w:t>eq</w:t>
      </w:r>
      <w:proofErr w:type="spellEnd"/>
      <w:r w:rsidRPr="00614FA7">
        <w:rPr>
          <w:rFonts w:ascii="Arial" w:hAnsi="Arial" w:cs="Arial"/>
          <w:sz w:val="24"/>
          <w:szCs w:val="24"/>
        </w:rPr>
        <w:t xml:space="preserve"> 53 log</w:t>
      </w:r>
    </w:p>
    <w:p w:rsidR="00CE5C7D" w:rsidRPr="00614FA7" w:rsidRDefault="00CE5C7D">
      <w:pPr>
        <w:pStyle w:val="BlockText"/>
        <w:ind w:left="162"/>
        <w:rPr>
          <w:rFonts w:ascii="Arial" w:hAnsi="Arial" w:cs="Arial"/>
          <w:sz w:val="24"/>
          <w:szCs w:val="24"/>
        </w:rPr>
      </w:pP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!Block</w:t>
      </w:r>
      <w:proofErr w:type="gramEnd"/>
      <w:r w:rsidRPr="00614FA7">
        <w:rPr>
          <w:rFonts w:ascii="Arial" w:hAnsi="Arial" w:cs="Arial"/>
          <w:sz w:val="24"/>
          <w:szCs w:val="24"/>
        </w:rPr>
        <w:t xml:space="preserve"> LDAP (TCP and UDP 389)</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deny</w:t>
      </w:r>
      <w:proofErr w:type="gramEnd"/>
      <w:r w:rsidRPr="00614FA7">
        <w:rPr>
          <w:rFonts w:ascii="Arial" w:hAnsi="Arial" w:cs="Arial"/>
          <w:sz w:val="24"/>
          <w:szCs w:val="24"/>
        </w:rPr>
        <w:t xml:space="preserve"> </w:t>
      </w:r>
      <w:proofErr w:type="spellStart"/>
      <w:r w:rsidRPr="00614FA7">
        <w:rPr>
          <w:rFonts w:ascii="Arial" w:hAnsi="Arial" w:cs="Arial"/>
          <w:sz w:val="24"/>
          <w:szCs w:val="24"/>
        </w:rPr>
        <w:t>tcp</w:t>
      </w:r>
      <w:proofErr w:type="spellEnd"/>
      <w:r w:rsidRPr="00614FA7">
        <w:rPr>
          <w:rFonts w:ascii="Arial" w:hAnsi="Arial" w:cs="Arial"/>
          <w:sz w:val="24"/>
          <w:szCs w:val="24"/>
        </w:rPr>
        <w:t xml:space="preserve"> any </w:t>
      </w:r>
      <w:proofErr w:type="spellStart"/>
      <w:r w:rsidRPr="00614FA7">
        <w:rPr>
          <w:rFonts w:ascii="Arial" w:hAnsi="Arial" w:cs="Arial"/>
          <w:sz w:val="24"/>
          <w:szCs w:val="24"/>
        </w:rPr>
        <w:t>any</w:t>
      </w:r>
      <w:proofErr w:type="spellEnd"/>
      <w:r w:rsidRPr="00614FA7">
        <w:rPr>
          <w:rFonts w:ascii="Arial" w:hAnsi="Arial" w:cs="Arial"/>
          <w:sz w:val="24"/>
          <w:szCs w:val="24"/>
        </w:rPr>
        <w:t xml:space="preserve"> </w:t>
      </w:r>
      <w:proofErr w:type="spellStart"/>
      <w:r w:rsidRPr="00614FA7">
        <w:rPr>
          <w:rFonts w:ascii="Arial" w:hAnsi="Arial" w:cs="Arial"/>
          <w:sz w:val="24"/>
          <w:szCs w:val="24"/>
        </w:rPr>
        <w:t>eq</w:t>
      </w:r>
      <w:proofErr w:type="spellEnd"/>
      <w:r w:rsidRPr="00614FA7">
        <w:rPr>
          <w:rFonts w:ascii="Arial" w:hAnsi="Arial" w:cs="Arial"/>
          <w:sz w:val="24"/>
          <w:szCs w:val="24"/>
        </w:rPr>
        <w:t xml:space="preserve"> 389 log</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deny</w:t>
      </w:r>
      <w:proofErr w:type="gramEnd"/>
      <w:r w:rsidRPr="00614FA7">
        <w:rPr>
          <w:rFonts w:ascii="Arial" w:hAnsi="Arial" w:cs="Arial"/>
          <w:sz w:val="24"/>
          <w:szCs w:val="24"/>
        </w:rPr>
        <w:t xml:space="preserve"> </w:t>
      </w:r>
      <w:proofErr w:type="spellStart"/>
      <w:r w:rsidRPr="00614FA7">
        <w:rPr>
          <w:rFonts w:ascii="Arial" w:hAnsi="Arial" w:cs="Arial"/>
          <w:sz w:val="24"/>
          <w:szCs w:val="24"/>
        </w:rPr>
        <w:t>udp</w:t>
      </w:r>
      <w:proofErr w:type="spellEnd"/>
      <w:r w:rsidRPr="00614FA7">
        <w:rPr>
          <w:rFonts w:ascii="Arial" w:hAnsi="Arial" w:cs="Arial"/>
          <w:sz w:val="24"/>
          <w:szCs w:val="24"/>
        </w:rPr>
        <w:t xml:space="preserve"> any </w:t>
      </w:r>
      <w:proofErr w:type="spellStart"/>
      <w:r w:rsidRPr="00614FA7">
        <w:rPr>
          <w:rFonts w:ascii="Arial" w:hAnsi="Arial" w:cs="Arial"/>
          <w:sz w:val="24"/>
          <w:szCs w:val="24"/>
        </w:rPr>
        <w:t>any</w:t>
      </w:r>
      <w:proofErr w:type="spellEnd"/>
      <w:r w:rsidRPr="00614FA7">
        <w:rPr>
          <w:rFonts w:ascii="Arial" w:hAnsi="Arial" w:cs="Arial"/>
          <w:sz w:val="24"/>
          <w:szCs w:val="24"/>
        </w:rPr>
        <w:t xml:space="preserve"> </w:t>
      </w:r>
      <w:proofErr w:type="spellStart"/>
      <w:r w:rsidRPr="00614FA7">
        <w:rPr>
          <w:rFonts w:ascii="Arial" w:hAnsi="Arial" w:cs="Arial"/>
          <w:sz w:val="24"/>
          <w:szCs w:val="24"/>
        </w:rPr>
        <w:t>eq</w:t>
      </w:r>
      <w:proofErr w:type="spellEnd"/>
      <w:r w:rsidRPr="00614FA7">
        <w:rPr>
          <w:rFonts w:ascii="Arial" w:hAnsi="Arial" w:cs="Arial"/>
          <w:sz w:val="24"/>
          <w:szCs w:val="24"/>
        </w:rPr>
        <w:t xml:space="preserve"> 389 log</w:t>
      </w:r>
    </w:p>
    <w:p w:rsidR="00CE5C7D" w:rsidRPr="00614FA7" w:rsidRDefault="00CE5C7D">
      <w:pPr>
        <w:pStyle w:val="BlockText"/>
        <w:ind w:left="162"/>
        <w:rPr>
          <w:rFonts w:ascii="Arial" w:hAnsi="Arial" w:cs="Arial"/>
          <w:sz w:val="24"/>
          <w:szCs w:val="24"/>
        </w:rPr>
      </w:pP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!Allow</w:t>
      </w:r>
      <w:proofErr w:type="gramEnd"/>
      <w:r w:rsidRPr="00614FA7">
        <w:rPr>
          <w:rFonts w:ascii="Arial" w:hAnsi="Arial" w:cs="Arial"/>
          <w:sz w:val="24"/>
          <w:szCs w:val="24"/>
        </w:rPr>
        <w:t xml:space="preserve"> other traffic</w:t>
      </w:r>
    </w:p>
    <w:p w:rsidR="00CE5C7D" w:rsidRPr="00614FA7" w:rsidRDefault="00CE5C7D">
      <w:pPr>
        <w:pStyle w:val="BlockText"/>
        <w:ind w:left="162"/>
        <w:rPr>
          <w:rFonts w:ascii="Arial" w:hAnsi="Arial" w:cs="Arial"/>
          <w:sz w:val="24"/>
          <w:szCs w:val="24"/>
        </w:rPr>
      </w:pPr>
      <w:proofErr w:type="gramStart"/>
      <w:r w:rsidRPr="00614FA7">
        <w:rPr>
          <w:rFonts w:ascii="Arial" w:hAnsi="Arial" w:cs="Arial"/>
          <w:sz w:val="24"/>
          <w:szCs w:val="24"/>
        </w:rPr>
        <w:t>permit</w:t>
      </w:r>
      <w:proofErr w:type="gramEnd"/>
      <w:r w:rsidRPr="00614FA7">
        <w:rPr>
          <w:rFonts w:ascii="Arial" w:hAnsi="Arial" w:cs="Arial"/>
          <w:sz w:val="24"/>
          <w:szCs w:val="24"/>
        </w:rPr>
        <w:t xml:space="preserve"> </w:t>
      </w:r>
      <w:proofErr w:type="spellStart"/>
      <w:r w:rsidRPr="00614FA7">
        <w:rPr>
          <w:rFonts w:ascii="Arial" w:hAnsi="Arial" w:cs="Arial"/>
          <w:sz w:val="24"/>
          <w:szCs w:val="24"/>
        </w:rPr>
        <w:t>ip</w:t>
      </w:r>
      <w:proofErr w:type="spellEnd"/>
      <w:r w:rsidRPr="00614FA7">
        <w:rPr>
          <w:rFonts w:ascii="Arial" w:hAnsi="Arial" w:cs="Arial"/>
          <w:sz w:val="24"/>
          <w:szCs w:val="24"/>
        </w:rPr>
        <w:t xml:space="preserve"> any </w:t>
      </w:r>
      <w:proofErr w:type="spellStart"/>
      <w:r w:rsidRPr="00614FA7">
        <w:rPr>
          <w:rFonts w:ascii="Arial" w:hAnsi="Arial" w:cs="Arial"/>
          <w:sz w:val="24"/>
          <w:szCs w:val="24"/>
        </w:rPr>
        <w:t>any</w:t>
      </w:r>
      <w:proofErr w:type="spellEnd"/>
    </w:p>
    <w:p w:rsidR="00CE5C7D" w:rsidRPr="00614FA7" w:rsidRDefault="00CE5C7D">
      <w:pPr>
        <w:pStyle w:val="BlockText"/>
        <w:rPr>
          <w:rFonts w:ascii="Arial" w:hAnsi="Arial" w:cs="Arial"/>
          <w:sz w:val="24"/>
          <w:szCs w:val="24"/>
        </w:rPr>
      </w:pPr>
      <w:r w:rsidRPr="00614FA7">
        <w:rPr>
          <w:rFonts w:ascii="Arial" w:hAnsi="Arial" w:cs="Arial"/>
          <w:sz w:val="24"/>
          <w:szCs w:val="24"/>
        </w:rPr>
        <w:t xml:space="preserve">  </w:t>
      </w:r>
    </w:p>
    <w:p w:rsidR="00CE5C7D" w:rsidRPr="00614FA7" w:rsidRDefault="00CE5C7D">
      <w:pPr>
        <w:pStyle w:val="BlockText"/>
        <w:rPr>
          <w:rFonts w:ascii="Arial" w:hAnsi="Arial" w:cs="Arial"/>
          <w:sz w:val="24"/>
          <w:szCs w:val="24"/>
        </w:rPr>
      </w:pPr>
      <w:r w:rsidRPr="00614FA7">
        <w:rPr>
          <w:rFonts w:ascii="Arial" w:hAnsi="Arial" w:cs="Arial"/>
          <w:sz w:val="24"/>
          <w:szCs w:val="24"/>
        </w:rPr>
        <w:t>The "</w:t>
      </w:r>
      <w:proofErr w:type="spellStart"/>
      <w:r w:rsidRPr="00614FA7">
        <w:rPr>
          <w:rFonts w:ascii="Arial" w:hAnsi="Arial" w:cs="Arial"/>
          <w:sz w:val="24"/>
          <w:szCs w:val="24"/>
        </w:rPr>
        <w:t>packet_filter</w:t>
      </w:r>
      <w:proofErr w:type="spellEnd"/>
      <w:r w:rsidRPr="00614FA7">
        <w:rPr>
          <w:rFonts w:ascii="Arial" w:hAnsi="Arial" w:cs="Arial"/>
          <w:sz w:val="24"/>
          <w:szCs w:val="24"/>
        </w:rPr>
        <w:t>" ACL is applied at the internal router interface for all incoming traffic, using the following command from interface configuration mode:</w:t>
      </w:r>
    </w:p>
    <w:p w:rsidR="00CE5C7D" w:rsidRPr="00614FA7" w:rsidRDefault="00CE5C7D">
      <w:pPr>
        <w:pStyle w:val="BlockText"/>
        <w:ind w:left="432"/>
        <w:rPr>
          <w:rFonts w:ascii="Arial" w:hAnsi="Arial" w:cs="Arial"/>
          <w:sz w:val="24"/>
          <w:szCs w:val="24"/>
          <w:lang w:val="fr-FR"/>
        </w:rPr>
      </w:pPr>
      <w:proofErr w:type="gramStart"/>
      <w:r w:rsidRPr="00614FA7">
        <w:rPr>
          <w:rFonts w:ascii="Arial" w:hAnsi="Arial" w:cs="Arial"/>
          <w:sz w:val="24"/>
          <w:szCs w:val="24"/>
          <w:lang w:val="fr-FR"/>
        </w:rPr>
        <w:t>router</w:t>
      </w:r>
      <w:proofErr w:type="gramEnd"/>
      <w:r w:rsidRPr="00614FA7">
        <w:rPr>
          <w:rFonts w:ascii="Arial" w:hAnsi="Arial" w:cs="Arial"/>
          <w:sz w:val="24"/>
          <w:szCs w:val="24"/>
          <w:lang w:val="fr-FR"/>
        </w:rPr>
        <w:t># conf t</w:t>
      </w:r>
    </w:p>
    <w:p w:rsidR="00CE5C7D" w:rsidRPr="00614FA7" w:rsidRDefault="00CE5C7D">
      <w:pPr>
        <w:pStyle w:val="BlockText"/>
        <w:ind w:left="432"/>
        <w:rPr>
          <w:rFonts w:ascii="Arial" w:hAnsi="Arial" w:cs="Arial"/>
          <w:sz w:val="24"/>
          <w:szCs w:val="24"/>
          <w:lang w:val="fr-FR"/>
        </w:rPr>
      </w:pPr>
      <w:proofErr w:type="gramStart"/>
      <w:r w:rsidRPr="00614FA7">
        <w:rPr>
          <w:rFonts w:ascii="Arial" w:hAnsi="Arial" w:cs="Arial"/>
          <w:sz w:val="24"/>
          <w:szCs w:val="24"/>
          <w:lang w:val="fr-FR"/>
        </w:rPr>
        <w:t>router(</w:t>
      </w:r>
      <w:proofErr w:type="gramEnd"/>
      <w:r w:rsidRPr="00614FA7">
        <w:rPr>
          <w:rFonts w:ascii="Arial" w:hAnsi="Arial" w:cs="Arial"/>
          <w:sz w:val="24"/>
          <w:szCs w:val="24"/>
          <w:lang w:val="fr-FR"/>
        </w:rPr>
        <w:t>config)# int eth2/0</w:t>
      </w:r>
    </w:p>
    <w:p w:rsidR="00CE5C7D" w:rsidRPr="00614FA7" w:rsidRDefault="00CE5C7D">
      <w:pPr>
        <w:pStyle w:val="BlockText"/>
        <w:tabs>
          <w:tab w:val="left" w:pos="1728"/>
        </w:tabs>
        <w:rPr>
          <w:rFonts w:ascii="Arial" w:hAnsi="Arial" w:cs="Arial"/>
          <w:sz w:val="24"/>
          <w:szCs w:val="24"/>
        </w:rPr>
      </w:pPr>
      <w:proofErr w:type="gramStart"/>
      <w:r w:rsidRPr="00614FA7">
        <w:rPr>
          <w:rFonts w:ascii="Arial" w:hAnsi="Arial" w:cs="Arial"/>
          <w:sz w:val="24"/>
          <w:szCs w:val="24"/>
        </w:rPr>
        <w:t>router(</w:t>
      </w:r>
      <w:proofErr w:type="gramEnd"/>
      <w:r w:rsidRPr="00614FA7">
        <w:rPr>
          <w:rFonts w:ascii="Arial" w:hAnsi="Arial" w:cs="Arial"/>
          <w:sz w:val="24"/>
          <w:szCs w:val="24"/>
        </w:rPr>
        <w:t xml:space="preserve">config-if)# </w:t>
      </w:r>
      <w:proofErr w:type="spellStart"/>
      <w:r w:rsidRPr="00614FA7">
        <w:rPr>
          <w:rFonts w:ascii="Arial" w:hAnsi="Arial" w:cs="Arial"/>
          <w:sz w:val="24"/>
          <w:szCs w:val="24"/>
        </w:rPr>
        <w:t>ip</w:t>
      </w:r>
      <w:proofErr w:type="spellEnd"/>
      <w:r w:rsidRPr="00614FA7">
        <w:rPr>
          <w:rFonts w:ascii="Arial" w:hAnsi="Arial" w:cs="Arial"/>
          <w:sz w:val="24"/>
          <w:szCs w:val="24"/>
        </w:rPr>
        <w:t xml:space="preserve"> access-group </w:t>
      </w:r>
      <w:proofErr w:type="spellStart"/>
      <w:r w:rsidRPr="00614FA7">
        <w:rPr>
          <w:rFonts w:ascii="Arial" w:hAnsi="Arial" w:cs="Arial"/>
          <w:sz w:val="24"/>
          <w:szCs w:val="24"/>
        </w:rPr>
        <w:t>packet_filter</w:t>
      </w:r>
      <w:proofErr w:type="spellEnd"/>
      <w:r w:rsidRPr="00614FA7">
        <w:rPr>
          <w:rFonts w:ascii="Arial" w:hAnsi="Arial" w:cs="Arial"/>
          <w:sz w:val="24"/>
          <w:szCs w:val="24"/>
        </w:rPr>
        <w:t xml:space="preserve"> out</w:t>
      </w:r>
    </w:p>
    <w:p w:rsidR="00CE5C7D" w:rsidRPr="00614FA7" w:rsidRDefault="00CE5C7D">
      <w:pPr>
        <w:pStyle w:val="BlockLine"/>
        <w:rPr>
          <w:rFonts w:ascii="Arial" w:hAnsi="Arial" w:cs="Arial"/>
          <w:sz w:val="24"/>
          <w:szCs w:val="24"/>
        </w:rPr>
      </w:pPr>
    </w:p>
    <w:p w:rsidR="00CE5C7D" w:rsidRPr="00614FA7" w:rsidRDefault="00CE5C7D">
      <w:pPr>
        <w:tabs>
          <w:tab w:val="left" w:pos="1728"/>
        </w:tabs>
        <w:rPr>
          <w:rFonts w:ascii="Arial" w:hAnsi="Arial" w:cs="Arial"/>
          <w:sz w:val="24"/>
          <w:szCs w:val="24"/>
        </w:rPr>
      </w:pPr>
      <w:r w:rsidRPr="00614FA7">
        <w:rPr>
          <w:rFonts w:ascii="Arial" w:hAnsi="Arial" w:cs="Arial"/>
          <w:b/>
          <w:sz w:val="24"/>
          <w:szCs w:val="24"/>
        </w:rPr>
        <w:t xml:space="preserve">Additional Actions </w:t>
      </w:r>
    </w:p>
    <w:p w:rsidR="0035516B" w:rsidRDefault="00CE5C7D">
      <w:pPr>
        <w:tabs>
          <w:tab w:val="left" w:pos="1728"/>
        </w:tabs>
        <w:rPr>
          <w:rFonts w:ascii="Arial" w:hAnsi="Arial" w:cs="Arial"/>
          <w:sz w:val="24"/>
          <w:szCs w:val="24"/>
        </w:rPr>
      </w:pPr>
      <w:r w:rsidRPr="00614FA7">
        <w:rPr>
          <w:rFonts w:ascii="Arial" w:hAnsi="Arial" w:cs="Arial"/>
          <w:sz w:val="24"/>
          <w:szCs w:val="24"/>
        </w:rPr>
        <w:t>Zone transfers can be disabled (or limited) in the configuration files of the DNS server.  For BIND, this would be accomplished using the allow-tran</w:t>
      </w:r>
      <w:r w:rsidR="0035516B">
        <w:rPr>
          <w:rFonts w:ascii="Arial" w:hAnsi="Arial" w:cs="Arial"/>
          <w:sz w:val="24"/>
          <w:szCs w:val="24"/>
        </w:rPr>
        <w:t xml:space="preserve">sfer option in the </w:t>
      </w:r>
      <w:proofErr w:type="spellStart"/>
      <w:r w:rsidR="0035516B">
        <w:rPr>
          <w:rFonts w:ascii="Arial" w:hAnsi="Arial" w:cs="Arial"/>
          <w:sz w:val="24"/>
          <w:szCs w:val="24"/>
        </w:rPr>
        <w:t>named.conf</w:t>
      </w:r>
      <w:proofErr w:type="spellEnd"/>
      <w:r w:rsidR="0035516B">
        <w:rPr>
          <w:rFonts w:ascii="Arial" w:hAnsi="Arial" w:cs="Arial"/>
          <w:sz w:val="24"/>
          <w:szCs w:val="24"/>
        </w:rPr>
        <w:t xml:space="preserve">. </w:t>
      </w:r>
    </w:p>
    <w:p w:rsidR="0035516B" w:rsidRDefault="0035516B">
      <w:pPr>
        <w:tabs>
          <w:tab w:val="left" w:pos="1728"/>
        </w:tabs>
        <w:rPr>
          <w:rFonts w:ascii="Arial" w:hAnsi="Arial" w:cs="Arial"/>
          <w:sz w:val="24"/>
          <w:szCs w:val="24"/>
        </w:rPr>
      </w:pPr>
    </w:p>
    <w:p w:rsidR="0035516B" w:rsidRDefault="00CE5C7D">
      <w:pPr>
        <w:tabs>
          <w:tab w:val="left" w:pos="1728"/>
        </w:tabs>
        <w:rPr>
          <w:rFonts w:ascii="Arial" w:hAnsi="Arial" w:cs="Arial"/>
          <w:sz w:val="24"/>
          <w:szCs w:val="24"/>
        </w:rPr>
      </w:pPr>
      <w:r w:rsidRPr="00614FA7">
        <w:rPr>
          <w:rFonts w:ascii="Arial" w:hAnsi="Arial" w:cs="Arial"/>
          <w:sz w:val="24"/>
          <w:szCs w:val="24"/>
        </w:rPr>
        <w:t xml:space="preserve">Another common-sense method of limiting your exposure level is to make sure that a zone transfer yields no information that would be useful to an attacker.  </w:t>
      </w:r>
    </w:p>
    <w:p w:rsidR="0035516B" w:rsidRDefault="0035516B">
      <w:pPr>
        <w:tabs>
          <w:tab w:val="left" w:pos="1728"/>
        </w:tabs>
        <w:rPr>
          <w:rFonts w:ascii="Arial" w:hAnsi="Arial" w:cs="Arial"/>
          <w:sz w:val="24"/>
          <w:szCs w:val="24"/>
        </w:rPr>
      </w:pPr>
    </w:p>
    <w:p w:rsidR="00CE5C7D" w:rsidRPr="00614FA7" w:rsidRDefault="00CE5C7D">
      <w:pPr>
        <w:tabs>
          <w:tab w:val="left" w:pos="1728"/>
        </w:tabs>
        <w:rPr>
          <w:rFonts w:ascii="Arial" w:hAnsi="Arial" w:cs="Arial"/>
          <w:sz w:val="24"/>
          <w:szCs w:val="24"/>
        </w:rPr>
      </w:pPr>
      <w:r w:rsidRPr="00614FA7">
        <w:rPr>
          <w:rFonts w:ascii="Arial" w:hAnsi="Arial" w:cs="Arial"/>
          <w:sz w:val="24"/>
          <w:szCs w:val="24"/>
        </w:rPr>
        <w:t xml:space="preserve">A split DNS strategy that puts an internal DNS server on the protected network would leave the attacker with access only to an external DNS server that merely lists your public hosts (e.g.: web servers and FTP servers on your screened services network or DMZ). </w:t>
      </w:r>
    </w:p>
    <w:p w:rsidR="00CE5C7D" w:rsidRPr="00614FA7" w:rsidRDefault="00CE5C7D">
      <w:pPr>
        <w:tabs>
          <w:tab w:val="left" w:pos="1728"/>
        </w:tabs>
        <w:rPr>
          <w:rFonts w:ascii="Arial" w:hAnsi="Arial" w:cs="Arial"/>
          <w:sz w:val="24"/>
          <w:szCs w:val="24"/>
        </w:rPr>
      </w:pPr>
    </w:p>
    <w:p w:rsidR="00CE5C7D" w:rsidRPr="00614FA7" w:rsidRDefault="00CE5C7D">
      <w:pPr>
        <w:pStyle w:val="BlockText"/>
        <w:rPr>
          <w:rFonts w:ascii="Arial" w:hAnsi="Arial" w:cs="Arial"/>
          <w:sz w:val="24"/>
          <w:szCs w:val="24"/>
        </w:rPr>
      </w:pPr>
      <w:r w:rsidRPr="00614FA7">
        <w:rPr>
          <w:rFonts w:ascii="Arial" w:hAnsi="Arial" w:cs="Arial"/>
          <w:b/>
          <w:sz w:val="24"/>
          <w:szCs w:val="24"/>
        </w:rPr>
        <w:t>Filter Verification</w:t>
      </w:r>
      <w:r w:rsidRPr="00614FA7">
        <w:rPr>
          <w:rFonts w:ascii="Arial" w:hAnsi="Arial" w:cs="Arial"/>
          <w:sz w:val="24"/>
          <w:szCs w:val="24"/>
        </w:rPr>
        <w:tab/>
      </w:r>
    </w:p>
    <w:p w:rsidR="0035516B" w:rsidRDefault="00CE5C7D">
      <w:pPr>
        <w:pStyle w:val="BlockText"/>
        <w:rPr>
          <w:rFonts w:ascii="Arial" w:hAnsi="Arial" w:cs="Arial"/>
          <w:sz w:val="24"/>
          <w:szCs w:val="24"/>
        </w:rPr>
      </w:pPr>
      <w:r w:rsidRPr="00614FA7">
        <w:rPr>
          <w:rFonts w:ascii="Arial" w:hAnsi="Arial" w:cs="Arial"/>
          <w:sz w:val="24"/>
          <w:szCs w:val="24"/>
        </w:rPr>
        <w:t xml:space="preserve">The DNS packet filters can be tested by attempting to use the blocked services from outside of the perimeter router.  </w:t>
      </w:r>
    </w:p>
    <w:p w:rsidR="0035516B" w:rsidRDefault="0035516B">
      <w:pPr>
        <w:pStyle w:val="BlockText"/>
        <w:rPr>
          <w:rFonts w:ascii="Arial" w:hAnsi="Arial" w:cs="Arial"/>
          <w:sz w:val="24"/>
          <w:szCs w:val="24"/>
        </w:rPr>
      </w:pPr>
    </w:p>
    <w:p w:rsidR="0035516B" w:rsidRDefault="00CE5C7D">
      <w:pPr>
        <w:pStyle w:val="BlockText"/>
        <w:rPr>
          <w:rFonts w:ascii="Arial" w:hAnsi="Arial" w:cs="Arial"/>
          <w:sz w:val="24"/>
          <w:szCs w:val="24"/>
        </w:rPr>
      </w:pPr>
      <w:r w:rsidRPr="00614FA7">
        <w:rPr>
          <w:rFonts w:ascii="Arial" w:hAnsi="Arial" w:cs="Arial"/>
          <w:sz w:val="24"/>
          <w:szCs w:val="24"/>
        </w:rPr>
        <w:t xml:space="preserve">Alternately, to test TCP protocol filters, one can simply use telnet to attempt to connect to the specific blocked ports, for example zone transfer blocking could be verified with: telnet NNN.16.27.66 53. </w:t>
      </w:r>
    </w:p>
    <w:p w:rsidR="0035516B" w:rsidRDefault="0035516B">
      <w:pPr>
        <w:pStyle w:val="BlockText"/>
        <w:rPr>
          <w:rFonts w:ascii="Arial" w:hAnsi="Arial" w:cs="Arial"/>
          <w:sz w:val="24"/>
          <w:szCs w:val="24"/>
        </w:rPr>
      </w:pPr>
    </w:p>
    <w:p w:rsidR="00CE5C7D" w:rsidRPr="00614FA7" w:rsidRDefault="00CE5C7D">
      <w:pPr>
        <w:pStyle w:val="BlockText"/>
        <w:rPr>
          <w:rFonts w:ascii="Arial" w:hAnsi="Arial" w:cs="Arial"/>
          <w:sz w:val="24"/>
          <w:szCs w:val="24"/>
        </w:rPr>
      </w:pPr>
      <w:r w:rsidRPr="00614FA7">
        <w:rPr>
          <w:rFonts w:ascii="Arial" w:hAnsi="Arial" w:cs="Arial"/>
          <w:sz w:val="24"/>
          <w:szCs w:val="24"/>
        </w:rPr>
        <w:t>For UDP services, one can use a simple port scanner, such as NMAP to probe the relevant UDP ports.</w:t>
      </w:r>
    </w:p>
    <w:p w:rsidR="00CE5C7D" w:rsidRPr="00614FA7" w:rsidRDefault="00CE5C7D">
      <w:pPr>
        <w:pStyle w:val="BlockText"/>
        <w:rPr>
          <w:rFonts w:ascii="Arial" w:hAnsi="Arial" w:cs="Arial"/>
          <w:sz w:val="24"/>
          <w:szCs w:val="24"/>
        </w:rPr>
      </w:pPr>
      <w:r w:rsidRPr="00614FA7">
        <w:rPr>
          <w:rFonts w:ascii="Arial" w:hAnsi="Arial" w:cs="Arial"/>
          <w:sz w:val="24"/>
          <w:szCs w:val="24"/>
        </w:rPr>
        <w:t>The resulting log excerpt from the perimeter router shows that the connection attempts to the LDAP port 389, and the DNS zone transfer port 53 (via telnet) were stopped by the "</w:t>
      </w:r>
      <w:proofErr w:type="spellStart"/>
      <w:r w:rsidRPr="00614FA7">
        <w:rPr>
          <w:rFonts w:ascii="Arial" w:hAnsi="Arial" w:cs="Arial"/>
          <w:sz w:val="24"/>
          <w:szCs w:val="24"/>
        </w:rPr>
        <w:t>packet_filter</w:t>
      </w:r>
      <w:proofErr w:type="spellEnd"/>
      <w:r w:rsidRPr="00614FA7">
        <w:rPr>
          <w:rFonts w:ascii="Arial" w:hAnsi="Arial" w:cs="Arial"/>
          <w:sz w:val="24"/>
          <w:szCs w:val="24"/>
        </w:rPr>
        <w:t>" ACL on the router:</w:t>
      </w:r>
    </w:p>
    <w:p w:rsidR="00CE5C7D" w:rsidRPr="00614FA7" w:rsidRDefault="00CE5C7D">
      <w:pPr>
        <w:pStyle w:val="BlockText"/>
        <w:rPr>
          <w:rFonts w:ascii="Arial" w:hAnsi="Arial" w:cs="Arial"/>
          <w:sz w:val="24"/>
          <w:szCs w:val="24"/>
        </w:rPr>
      </w:pPr>
    </w:p>
    <w:p w:rsidR="00CE5C7D" w:rsidRPr="00032D3B" w:rsidRDefault="00CE5C7D">
      <w:pPr>
        <w:pStyle w:val="BlockText"/>
        <w:rPr>
          <w:rFonts w:ascii="Arial" w:hAnsi="Arial" w:cs="Arial"/>
          <w:sz w:val="24"/>
          <w:szCs w:val="24"/>
        </w:rPr>
      </w:pPr>
      <w:r w:rsidRPr="00032D3B">
        <w:rPr>
          <w:rFonts w:ascii="Arial" w:hAnsi="Arial" w:cs="Arial"/>
          <w:sz w:val="24"/>
          <w:szCs w:val="24"/>
        </w:rPr>
        <w:t xml:space="preserve">04:22:53: %SEC-6-IPACCESSLOGDP: list </w:t>
      </w:r>
      <w:proofErr w:type="spellStart"/>
      <w:r w:rsidRPr="00032D3B">
        <w:rPr>
          <w:rFonts w:ascii="Arial" w:hAnsi="Arial" w:cs="Arial"/>
          <w:sz w:val="24"/>
          <w:szCs w:val="24"/>
        </w:rPr>
        <w:t>packet_filter</w:t>
      </w:r>
      <w:proofErr w:type="spellEnd"/>
      <w:r w:rsidRPr="00032D3B">
        <w:rPr>
          <w:rFonts w:ascii="Arial" w:hAnsi="Arial" w:cs="Arial"/>
          <w:sz w:val="24"/>
          <w:szCs w:val="24"/>
        </w:rPr>
        <w:t xml:space="preserve"> denied </w:t>
      </w:r>
      <w:proofErr w:type="spellStart"/>
      <w:r w:rsidRPr="00032D3B">
        <w:rPr>
          <w:rFonts w:ascii="Arial" w:hAnsi="Arial" w:cs="Arial"/>
          <w:sz w:val="24"/>
          <w:szCs w:val="24"/>
        </w:rPr>
        <w:t>tcp</w:t>
      </w:r>
      <w:proofErr w:type="spellEnd"/>
      <w:r w:rsidRPr="00032D3B">
        <w:rPr>
          <w:rFonts w:ascii="Arial" w:hAnsi="Arial" w:cs="Arial"/>
          <w:sz w:val="24"/>
          <w:szCs w:val="24"/>
        </w:rPr>
        <w:t xml:space="preserve"> </w:t>
      </w:r>
      <w:proofErr w:type="gramStart"/>
      <w:r w:rsidRPr="00032D3B">
        <w:rPr>
          <w:rFonts w:ascii="Arial" w:hAnsi="Arial" w:cs="Arial"/>
          <w:sz w:val="24"/>
          <w:szCs w:val="24"/>
        </w:rPr>
        <w:t>NNN.16.11.5(</w:t>
      </w:r>
      <w:proofErr w:type="gramEnd"/>
      <w:r w:rsidRPr="00032D3B">
        <w:rPr>
          <w:rFonts w:ascii="Arial" w:hAnsi="Arial" w:cs="Arial"/>
          <w:sz w:val="24"/>
          <w:szCs w:val="24"/>
        </w:rPr>
        <w:t>18618) -&gt; NNN.16.27.70(389), 1 packet</w:t>
      </w:r>
    </w:p>
    <w:p w:rsidR="00032D3B" w:rsidRDefault="00032D3B">
      <w:pPr>
        <w:pStyle w:val="BlockText"/>
        <w:tabs>
          <w:tab w:val="left" w:pos="1728"/>
        </w:tabs>
        <w:rPr>
          <w:rFonts w:ascii="Arial" w:hAnsi="Arial" w:cs="Arial"/>
          <w:sz w:val="24"/>
          <w:szCs w:val="24"/>
        </w:rPr>
      </w:pPr>
    </w:p>
    <w:p w:rsidR="00CE5C7D" w:rsidRPr="00032D3B" w:rsidRDefault="00CE5C7D">
      <w:pPr>
        <w:pStyle w:val="BlockText"/>
        <w:tabs>
          <w:tab w:val="left" w:pos="1728"/>
        </w:tabs>
        <w:rPr>
          <w:rFonts w:ascii="Arial" w:hAnsi="Arial" w:cs="Arial"/>
          <w:sz w:val="24"/>
          <w:szCs w:val="24"/>
        </w:rPr>
      </w:pPr>
      <w:r w:rsidRPr="00032D3B">
        <w:rPr>
          <w:rFonts w:ascii="Arial" w:hAnsi="Arial" w:cs="Arial"/>
          <w:sz w:val="24"/>
          <w:szCs w:val="24"/>
        </w:rPr>
        <w:t xml:space="preserve">04:22:29: %SEC-6-IPACCESSLOGDP: list </w:t>
      </w:r>
      <w:proofErr w:type="spellStart"/>
      <w:r w:rsidRPr="00032D3B">
        <w:rPr>
          <w:rFonts w:ascii="Arial" w:hAnsi="Arial" w:cs="Arial"/>
          <w:sz w:val="24"/>
          <w:szCs w:val="24"/>
        </w:rPr>
        <w:t>packet_filter</w:t>
      </w:r>
      <w:proofErr w:type="spellEnd"/>
      <w:r w:rsidRPr="00032D3B">
        <w:rPr>
          <w:rFonts w:ascii="Arial" w:hAnsi="Arial" w:cs="Arial"/>
          <w:sz w:val="24"/>
          <w:szCs w:val="24"/>
        </w:rPr>
        <w:t xml:space="preserve"> denied </w:t>
      </w:r>
      <w:proofErr w:type="spellStart"/>
      <w:r w:rsidRPr="00032D3B">
        <w:rPr>
          <w:rFonts w:ascii="Arial" w:hAnsi="Arial" w:cs="Arial"/>
          <w:sz w:val="24"/>
          <w:szCs w:val="24"/>
        </w:rPr>
        <w:t>tcp</w:t>
      </w:r>
      <w:proofErr w:type="spellEnd"/>
      <w:r w:rsidRPr="00032D3B">
        <w:rPr>
          <w:rFonts w:ascii="Arial" w:hAnsi="Arial" w:cs="Arial"/>
          <w:sz w:val="24"/>
          <w:szCs w:val="24"/>
        </w:rPr>
        <w:t xml:space="preserve"> </w:t>
      </w:r>
      <w:proofErr w:type="gramStart"/>
      <w:r w:rsidRPr="00032D3B">
        <w:rPr>
          <w:rFonts w:ascii="Arial" w:hAnsi="Arial" w:cs="Arial"/>
          <w:sz w:val="24"/>
          <w:szCs w:val="24"/>
        </w:rPr>
        <w:t>NNN.16.11.5(</w:t>
      </w:r>
      <w:proofErr w:type="gramEnd"/>
      <w:r w:rsidRPr="00032D3B">
        <w:rPr>
          <w:rFonts w:ascii="Arial" w:hAnsi="Arial" w:cs="Arial"/>
          <w:sz w:val="24"/>
          <w:szCs w:val="24"/>
        </w:rPr>
        <w:t>36486) -&gt; NNN.16.27.70(53), 1 packet</w:t>
      </w:r>
    </w:p>
    <w:sectPr w:rsidR="00CE5C7D" w:rsidRPr="00032D3B">
      <w:headerReference w:type="even" r:id="rId8"/>
      <w:headerReference w:type="default" r:id="rId9"/>
      <w:footerReference w:type="even" r:id="rId10"/>
      <w:footerReference w:type="default" r:id="rId11"/>
      <w:headerReference w:type="first" r:id="rId12"/>
      <w:footerReference w:type="first" r:id="rId13"/>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F7B" w:rsidRDefault="00791F7B" w:rsidP="001550D5">
      <w:pPr>
        <w:spacing w:line="240" w:lineRule="auto"/>
      </w:pPr>
      <w:r>
        <w:separator/>
      </w:r>
    </w:p>
  </w:endnote>
  <w:endnote w:type="continuationSeparator" w:id="0">
    <w:p w:rsidR="00791F7B" w:rsidRDefault="00791F7B" w:rsidP="00155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D5" w:rsidRDefault="001550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D5" w:rsidRDefault="001550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D5" w:rsidRDefault="00155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F7B" w:rsidRDefault="00791F7B" w:rsidP="001550D5">
      <w:pPr>
        <w:spacing w:line="240" w:lineRule="auto"/>
      </w:pPr>
      <w:r>
        <w:separator/>
      </w:r>
    </w:p>
  </w:footnote>
  <w:footnote w:type="continuationSeparator" w:id="0">
    <w:p w:rsidR="00791F7B" w:rsidRDefault="00791F7B" w:rsidP="001550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D5" w:rsidRDefault="00155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D5" w:rsidRDefault="00155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D5" w:rsidRDefault="00155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82819"/>
    <w:multiLevelType w:val="multilevel"/>
    <w:tmpl w:val="81F2B9A2"/>
    <w:lvl w:ilvl="0">
      <w:start w:val="1"/>
      <w:numFmt w:val="decimal"/>
      <w:pStyle w:val="Heading1"/>
      <w:suff w:val="nothing"/>
      <w:lvlText w:val="Chapter %1"/>
      <w:lvlJc w:val="left"/>
      <w:pPr>
        <w:ind w:left="432" w:hanging="432"/>
      </w:pPr>
    </w:lvl>
    <w:lvl w:ilvl="1">
      <w:start w:val="1"/>
      <w:numFmt w:val="decimal"/>
      <w:pStyle w:val="Heading2"/>
      <w:lvlText w:val="%1.%2"/>
      <w:lvlJc w:val="left"/>
      <w:pPr>
        <w:tabs>
          <w:tab w:val="num" w:pos="6606"/>
        </w:tabs>
        <w:ind w:left="660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FA7"/>
    <w:rsid w:val="00032D3B"/>
    <w:rsid w:val="001046C2"/>
    <w:rsid w:val="001550D5"/>
    <w:rsid w:val="0035516B"/>
    <w:rsid w:val="0035530E"/>
    <w:rsid w:val="004D4B54"/>
    <w:rsid w:val="00613EC4"/>
    <w:rsid w:val="00614FA7"/>
    <w:rsid w:val="00791F7B"/>
    <w:rsid w:val="00957681"/>
    <w:rsid w:val="009F34AD"/>
    <w:rsid w:val="00C317E5"/>
    <w:rsid w:val="00CB7FBB"/>
    <w:rsid w:val="00CE5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812CCF-25CD-4272-80CD-76789D73A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tLeast"/>
    </w:pPr>
    <w:rPr>
      <w:sz w:val="22"/>
    </w:rPr>
  </w:style>
  <w:style w:type="paragraph" w:styleId="Heading1">
    <w:name w:val="heading 1"/>
    <w:basedOn w:val="Normal"/>
    <w:next w:val="Heading2"/>
    <w:qFormat/>
    <w:pPr>
      <w:keepNext/>
      <w:numPr>
        <w:numId w:val="1"/>
      </w:numPr>
      <w:spacing w:after="200"/>
      <w:ind w:left="0" w:firstLine="0"/>
      <w:jc w:val="center"/>
      <w:outlineLvl w:val="0"/>
    </w:pPr>
    <w:rPr>
      <w:rFonts w:ascii="Arial" w:hAnsi="Arial"/>
      <w:b/>
      <w:kern w:val="28"/>
      <w:sz w:val="32"/>
    </w:rPr>
  </w:style>
  <w:style w:type="paragraph" w:styleId="Heading2">
    <w:name w:val="heading 2"/>
    <w:basedOn w:val="Normal"/>
    <w:next w:val="Normal"/>
    <w:qFormat/>
    <w:pPr>
      <w:keepNext/>
      <w:numPr>
        <w:ilvl w:val="1"/>
        <w:numId w:val="1"/>
      </w:numPr>
      <w:spacing w:after="140"/>
      <w:outlineLvl w:val="1"/>
    </w:pPr>
    <w:rPr>
      <w:rFonts w:ascii="Arial" w:hAnsi="Arial"/>
      <w:b/>
      <w:sz w:val="28"/>
    </w:rPr>
  </w:style>
  <w:style w:type="paragraph" w:styleId="Heading3">
    <w:name w:val="heading 3"/>
    <w:basedOn w:val="Normal"/>
    <w:next w:val="Normal"/>
    <w:qFormat/>
    <w:pPr>
      <w:keepNext/>
      <w:numPr>
        <w:ilvl w:val="2"/>
        <w:numId w:val="1"/>
      </w:numPr>
      <w:tabs>
        <w:tab w:val="clear" w:pos="720"/>
      </w:tabs>
      <w:ind w:left="540" w:hanging="540"/>
      <w:outlineLvl w:val="2"/>
    </w:pPr>
    <w:rPr>
      <w:rFonts w:ascii="Arial" w:hAnsi="Arial"/>
      <w:b/>
      <w:sz w:val="20"/>
    </w:rPr>
  </w:style>
  <w:style w:type="paragraph" w:styleId="Heading4">
    <w:name w:val="heading 4"/>
    <w:basedOn w:val="Normal"/>
    <w:next w:val="Normal"/>
    <w:qFormat/>
    <w:pPr>
      <w:keepNext/>
      <w:numPr>
        <w:ilvl w:val="3"/>
        <w:numId w:val="1"/>
      </w:numPr>
      <w:spacing w:before="240" w:after="60"/>
      <w:outlineLvl w:val="3"/>
    </w:pPr>
    <w:rPr>
      <w:rFonts w:ascii="Helvetica" w:hAnsi="Helvetica"/>
      <w:b/>
      <w:sz w:val="24"/>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Helvetica" w:hAnsi="Helvetica"/>
      <w:sz w:val="20"/>
    </w:rPr>
  </w:style>
  <w:style w:type="paragraph" w:styleId="Heading8">
    <w:name w:val="heading 8"/>
    <w:basedOn w:val="Normal"/>
    <w:next w:val="Normal"/>
    <w:qFormat/>
    <w:pPr>
      <w:numPr>
        <w:ilvl w:val="7"/>
        <w:numId w:val="1"/>
      </w:numPr>
      <w:spacing w:before="240" w:after="60"/>
      <w:outlineLvl w:val="7"/>
    </w:pPr>
    <w:rPr>
      <w:rFonts w:ascii="Helvetica" w:hAnsi="Helvetica"/>
      <w:i/>
      <w:sz w:val="20"/>
    </w:rPr>
  </w:style>
  <w:style w:type="paragraph" w:styleId="Heading9">
    <w:name w:val="heading 9"/>
    <w:basedOn w:val="Normal"/>
    <w:next w:val="Normal"/>
    <w:qFormat/>
    <w:pPr>
      <w:numPr>
        <w:ilvl w:val="8"/>
        <w:numId w:val="1"/>
      </w:numPr>
      <w:spacing w:before="240" w:after="60"/>
      <w:outlineLvl w:val="8"/>
    </w:pPr>
    <w:rPr>
      <w:rFonts w:ascii="Helvetica" w:hAnsi="Helvetica"/>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ine">
    <w:name w:val="Block Line"/>
    <w:basedOn w:val="Normal"/>
    <w:next w:val="Normal"/>
    <w:pPr>
      <w:pBdr>
        <w:top w:val="single" w:sz="2" w:space="1" w:color="auto"/>
        <w:between w:val="single" w:sz="2" w:space="1" w:color="auto"/>
      </w:pBdr>
      <w:spacing w:before="240"/>
      <w:ind w:left="1700"/>
    </w:pPr>
  </w:style>
  <w:style w:type="paragraph" w:styleId="BlockText">
    <w:name w:val="Block Text"/>
    <w:basedOn w:val="Normal"/>
  </w:style>
  <w:style w:type="paragraph" w:customStyle="1" w:styleId="MapTitleContinued">
    <w:name w:val="Map Title. Continued"/>
    <w:basedOn w:val="Normal"/>
    <w:pPr>
      <w:spacing w:after="140"/>
    </w:pPr>
    <w:rPr>
      <w:rFonts w:ascii="Arial" w:hAnsi="Arial"/>
      <w:b/>
      <w:sz w:val="28"/>
    </w:rPr>
  </w:style>
  <w:style w:type="character" w:styleId="Hyperlink">
    <w:name w:val="Hyperlink"/>
    <w:rPr>
      <w:color w:val="0000FF"/>
      <w:u w:val="single"/>
    </w:rPr>
  </w:style>
  <w:style w:type="paragraph" w:styleId="Header">
    <w:name w:val="header"/>
    <w:basedOn w:val="Normal"/>
    <w:link w:val="HeaderChar"/>
    <w:rsid w:val="001550D5"/>
    <w:pPr>
      <w:tabs>
        <w:tab w:val="center" w:pos="4680"/>
        <w:tab w:val="right" w:pos="9360"/>
      </w:tabs>
    </w:pPr>
  </w:style>
  <w:style w:type="character" w:customStyle="1" w:styleId="HeaderChar">
    <w:name w:val="Header Char"/>
    <w:link w:val="Header"/>
    <w:rsid w:val="001550D5"/>
    <w:rPr>
      <w:sz w:val="22"/>
    </w:rPr>
  </w:style>
  <w:style w:type="paragraph" w:styleId="Footer">
    <w:name w:val="footer"/>
    <w:basedOn w:val="Normal"/>
    <w:link w:val="FooterChar"/>
    <w:rsid w:val="001550D5"/>
    <w:pPr>
      <w:tabs>
        <w:tab w:val="center" w:pos="4680"/>
        <w:tab w:val="right" w:pos="9360"/>
      </w:tabs>
    </w:pPr>
  </w:style>
  <w:style w:type="character" w:customStyle="1" w:styleId="FooterChar">
    <w:name w:val="Footer Char"/>
    <w:link w:val="Footer"/>
    <w:rsid w:val="001550D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acketstorm.securify.com/exploits/apps/bin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677</Words>
  <Characters>3860</Characters>
  <Application>Microsoft Office Word</Application>
  <DocSecurity>0</DocSecurity>
  <Lines>32</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Name Services</vt:lpstr>
    </vt:vector>
  </TitlesOfParts>
  <Manager>bestitdocuments.com</Manager>
  <Company>bestitdocuments.com</Company>
  <LinksUpToDate>false</LinksUpToDate>
  <CharactersWithSpaces>4528</CharactersWithSpaces>
  <SharedDoc>false</SharedDoc>
  <HLinks>
    <vt:vector size="6" baseType="variant">
      <vt:variant>
        <vt:i4>8061055</vt:i4>
      </vt:variant>
      <vt:variant>
        <vt:i4>0</vt:i4>
      </vt:variant>
      <vt:variant>
        <vt:i4>0</vt:i4>
      </vt:variant>
      <vt:variant>
        <vt:i4>5</vt:i4>
      </vt:variant>
      <vt:variant>
        <vt:lpwstr>http://packetstorm.securify.com/exploits/apps/bind/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bestitdocuments.com</dc:subject>
  <dc:creator>bestitdocuments.com</dc:creator>
  <cp:keywords>bestitdocuments.com</cp:keywords>
  <dc:description/>
  <cp:lastModifiedBy>Mark</cp:lastModifiedBy>
  <cp:revision>4</cp:revision>
  <dcterms:created xsi:type="dcterms:W3CDTF">2022-03-10T00:20:00Z</dcterms:created>
  <dcterms:modified xsi:type="dcterms:W3CDTF">2023-02-13T23:04:00Z</dcterms:modified>
  <cp:category>bestitdocuments.com</cp:category>
</cp:coreProperties>
</file>